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933315" w:rsidRPr="00933315">
        <w:rPr>
          <w:b/>
        </w:rPr>
        <w:t>Проведение отделки лестничных маршей в количестве 40 штук в г. Зеленограде Московской области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5F7F47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5F7F47">
        <w:rPr>
          <w:b/>
        </w:rPr>
        <w:t>«</w:t>
      </w:r>
      <w:r w:rsidR="00AE5B75" w:rsidRPr="00AE5B75">
        <w:rPr>
          <w:b/>
        </w:rPr>
        <w:t>Комплекс работ по благоустройству территории жилого дома на объекте: «</w:t>
      </w:r>
      <w:r w:rsidR="00933315" w:rsidRPr="00933315">
        <w:rPr>
          <w:b/>
        </w:rPr>
        <w:t>Проведение отделки лестничных маршей в количестве 40 штук в г. Зеленограде Московской области</w:t>
      </w:r>
      <w:r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A43A3F" w:rsidRDefault="00A43A3F" w:rsidP="00333014">
      <w:pPr>
        <w:outlineLvl w:val="0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tbl>
      <w:tblPr>
        <w:tblW w:w="15064" w:type="dxa"/>
        <w:tblLook w:val="04A0" w:firstRow="1" w:lastRow="0" w:firstColumn="1" w:lastColumn="0" w:noHBand="0" w:noVBand="1"/>
      </w:tblPr>
      <w:tblGrid>
        <w:gridCol w:w="700"/>
        <w:gridCol w:w="2157"/>
        <w:gridCol w:w="4722"/>
        <w:gridCol w:w="1760"/>
        <w:gridCol w:w="1317"/>
        <w:gridCol w:w="1269"/>
        <w:gridCol w:w="1397"/>
        <w:gridCol w:w="1742"/>
      </w:tblGrid>
      <w:tr w:rsidR="00A43A3F" w:rsidRPr="00AA3A80" w:rsidTr="00A43A3F">
        <w:trPr>
          <w:trHeight w:val="171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A43A3F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7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43A3F" w:rsidRPr="00A43A3F" w:rsidRDefault="00A43A3F" w:rsidP="00A43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3A3F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НДС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3F" w:rsidRPr="00A43A3F" w:rsidRDefault="00A43A3F" w:rsidP="00A43A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3A3F">
              <w:rPr>
                <w:rFonts w:ascii="Arial" w:hAnsi="Arial" w:cs="Arial"/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E93D38" w:rsidRPr="00AA3A80" w:rsidTr="0001044B">
        <w:trPr>
          <w:trHeight w:val="97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AA3A80" w:rsidRDefault="00E93D38" w:rsidP="00E93D38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FE5DCE" w:rsidRDefault="00E93D38" w:rsidP="00E93D38">
            <w:r w:rsidRPr="00FE5DCE">
              <w:t>62-41-1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FE5DCE" w:rsidRDefault="00E93D38" w:rsidP="00E93D38">
            <w:r w:rsidRPr="00FE5DCE">
              <w:t>Очистка бетонной поверхности ремонтируемого изделия от пыли, грязи, брызг раствора и др. загрязнений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FE5DCE" w:rsidRDefault="00E93D38" w:rsidP="00E93D38">
            <w:r w:rsidRPr="00FE5DCE">
              <w:t>100 м2 расчищенной поверхности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D38" w:rsidRDefault="00E93D38" w:rsidP="00E93D38">
            <w:r w:rsidRPr="00FE5DCE">
              <w:t>0,084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38" w:rsidRPr="00AA3A80" w:rsidTr="005C612C">
        <w:trPr>
          <w:trHeight w:val="7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AA3A80" w:rsidRDefault="00E93D38" w:rsidP="00E93D38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7A0193" w:rsidRDefault="00E93D38" w:rsidP="00E93D38">
            <w:r w:rsidRPr="007A0193">
              <w:t>13-06-003-1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7A0193" w:rsidRDefault="00E93D38" w:rsidP="00E93D38">
            <w:r w:rsidRPr="007A0193">
              <w:t xml:space="preserve">Очистка поверхности арматуры щетками  (Поправка: М-ка 421/пр 04.08.20 п.58 п.п. б))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7A0193" w:rsidRDefault="00E93D38" w:rsidP="00E93D38">
            <w:r w:rsidRPr="007A0193">
              <w:t>1 м2 очищаемой поверхности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D38" w:rsidRDefault="00E93D38" w:rsidP="00E93D38">
            <w:r w:rsidRPr="007A0193">
              <w:t>0,24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38" w:rsidRPr="00AA3A80" w:rsidTr="0099024B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AA3A80" w:rsidRDefault="00E93D38" w:rsidP="00E93D38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920BE6" w:rsidRDefault="00E93D38" w:rsidP="00E93D38">
            <w:r w:rsidRPr="00920BE6">
              <w:t>46-08-003-2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920BE6" w:rsidRDefault="00E93D38" w:rsidP="00E93D38">
            <w:r w:rsidRPr="00920BE6">
              <w:t>Приготовление однокомпонентных составов серии EMACO, EMACO NANOCRETE, EMACO FAST, MASTERSEAL, MASTERFLOW механизированным способом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38" w:rsidRPr="00920BE6" w:rsidRDefault="00E93D38" w:rsidP="00E93D38">
            <w:r w:rsidRPr="00920BE6">
              <w:t>1 м3 готового состава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D38" w:rsidRDefault="00E93D38" w:rsidP="00E93D38">
            <w:r w:rsidRPr="00920BE6">
              <w:t>0,0168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D38" w:rsidRPr="00AA3A80" w:rsidRDefault="00E93D38" w:rsidP="00E93D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BAB" w:rsidRPr="00AA3A80" w:rsidTr="00CE65CC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AA3A80" w:rsidRDefault="00A74BAB" w:rsidP="00A74BAB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2222E6" w:rsidRDefault="00A74BAB" w:rsidP="00A74BAB">
            <w:r w:rsidRPr="002222E6">
              <w:t>46-08-004-3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2222E6" w:rsidRDefault="00A74BAB" w:rsidP="00A74BAB">
            <w:r w:rsidRPr="002222E6">
              <w:t xml:space="preserve">Нанесение тиксотропных составов серии EMACO, EMACO NANOCRETE, EMACO FAST вручную в один слой, толщина слоя </w:t>
            </w:r>
            <w:r w:rsidRPr="002222E6">
              <w:lastRenderedPageBreak/>
              <w:t>20 мм, на поверхности бетонных и железобетонных конструкций потолочные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2222E6" w:rsidRDefault="00A74BAB" w:rsidP="00A74BAB">
            <w:r w:rsidRPr="002222E6">
              <w:lastRenderedPageBreak/>
              <w:t>100 м2 поверхности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BAB" w:rsidRDefault="00A74BAB" w:rsidP="00A74BAB">
            <w:r w:rsidRPr="002222E6">
              <w:t>0,084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BAB" w:rsidRPr="00AA3A80" w:rsidTr="003E43C8">
        <w:trPr>
          <w:trHeight w:val="97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AA3A80" w:rsidRDefault="00A74BAB" w:rsidP="00A74BAB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B21C1C" w:rsidRDefault="00A74BAB" w:rsidP="00A74BAB">
            <w:r w:rsidRPr="00B21C1C">
              <w:t>113-0664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B21C1C" w:rsidRDefault="00A74BAB" w:rsidP="00A74BAB">
            <w:r w:rsidRPr="00B21C1C">
              <w:t>Гидроцем-праймер (сухой)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B21C1C" w:rsidRDefault="00A74BAB" w:rsidP="00A74BAB">
            <w:r w:rsidRPr="00B21C1C">
              <w:t>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BAB" w:rsidRDefault="00A74BAB" w:rsidP="00A74BAB">
            <w:r w:rsidRPr="00B21C1C"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BAB" w:rsidRPr="00AA3A80" w:rsidTr="009B593A">
        <w:trPr>
          <w:trHeight w:val="7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AA3A80" w:rsidRDefault="00A74BAB" w:rsidP="00A74BAB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806DE0" w:rsidRDefault="00A74BAB" w:rsidP="00A74BAB">
            <w:r w:rsidRPr="00806DE0">
              <w:t>401-9005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806DE0" w:rsidRDefault="00A74BAB" w:rsidP="00A74BAB">
            <w:r w:rsidRPr="00806DE0">
              <w:t>Гидроцем ремонтный ( сухой)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806DE0" w:rsidRDefault="00A74BAB" w:rsidP="00A74BAB">
            <w:r w:rsidRPr="00806DE0">
              <w:t>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BAB" w:rsidRDefault="00A74BAB" w:rsidP="00A74BAB">
            <w:r w:rsidRPr="00806DE0">
              <w:t>26,88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BAB" w:rsidRPr="00AA3A80" w:rsidTr="005C7F0E">
        <w:trPr>
          <w:trHeight w:val="4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AA3A80" w:rsidRDefault="00A74BAB" w:rsidP="00A74BAB">
            <w:pPr>
              <w:rPr>
                <w:rFonts w:ascii="Arial" w:hAnsi="Arial" w:cs="Arial"/>
                <w:sz w:val="16"/>
                <w:szCs w:val="16"/>
              </w:rPr>
            </w:pPr>
            <w:r w:rsidRPr="00AA3A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1F5F7C" w:rsidRDefault="00A74BAB" w:rsidP="00A74BAB">
            <w:r w:rsidRPr="001F5F7C">
              <w:t>411-0001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1F5F7C" w:rsidRDefault="00A74BAB" w:rsidP="00A74BAB">
            <w:r w:rsidRPr="001F5F7C">
              <w:t>Вода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BAB" w:rsidRPr="001F5F7C" w:rsidRDefault="00A74BAB" w:rsidP="00A74BAB">
            <w:r w:rsidRPr="001F5F7C">
              <w:t>м3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BAB" w:rsidRDefault="00A74BAB" w:rsidP="00A74BAB">
            <w:r w:rsidRPr="001F5F7C">
              <w:t>0,0028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BAB" w:rsidRPr="00AA3A80" w:rsidTr="00EA540A">
        <w:trPr>
          <w:trHeight w:val="4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AB" w:rsidRPr="00AA3A80" w:rsidRDefault="00A74BAB" w:rsidP="00A74B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AB" w:rsidRPr="009A02F4" w:rsidRDefault="00A74BAB" w:rsidP="00A74BAB">
            <w:r w:rsidRPr="009A02F4">
              <w:t>62-41-1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AB" w:rsidRPr="009A02F4" w:rsidRDefault="00A74BAB" w:rsidP="00A74BAB">
            <w:r w:rsidRPr="009A02F4">
              <w:t>Затирка после высыхания слоя ремонтного 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AB" w:rsidRPr="009A02F4" w:rsidRDefault="00A74BAB" w:rsidP="00A74BAB">
            <w:r w:rsidRPr="009A02F4">
              <w:t>100 м2 расчищенной поверхности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BAB" w:rsidRDefault="00A74BAB" w:rsidP="00A74BAB">
            <w:r w:rsidRPr="009A02F4">
              <w:t>0,084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BAB" w:rsidRPr="00AA3A80" w:rsidRDefault="00A74BAB" w:rsidP="00A74B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A3F" w:rsidRDefault="00A43A3F" w:rsidP="00A43A3F">
      <w:pPr>
        <w:pStyle w:val="af5"/>
        <w:spacing w:before="98"/>
        <w:jc w:val="center"/>
      </w:pPr>
    </w:p>
    <w:p w:rsidR="00A43A3F" w:rsidRDefault="00A43A3F" w:rsidP="00404056">
      <w:pPr>
        <w:pStyle w:val="af5"/>
        <w:tabs>
          <w:tab w:val="left" w:pos="3255"/>
        </w:tabs>
        <w:spacing w:before="98"/>
        <w:rPr>
          <w:sz w:val="20"/>
          <w:szCs w:val="20"/>
        </w:rPr>
      </w:pPr>
      <w:r>
        <w:tab/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>работ</w:t>
            </w:r>
            <w:r w:rsidR="001F35A6">
              <w:rPr>
                <w:rStyle w:val="blk"/>
                <w:b/>
                <w:color w:val="000000"/>
              </w:rPr>
              <w:t xml:space="preserve"> на 40 маршей</w:t>
            </w:r>
            <w:r w:rsidR="00254E4F">
              <w:rPr>
                <w:rStyle w:val="blk"/>
                <w:b/>
                <w:color w:val="000000"/>
              </w:rPr>
              <w:t xml:space="preserve">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>на 40 маршей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>на 40 маршей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1F35A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1F35A6">
              <w:t>Начало: с даты подписания договора, окончание работ:</w:t>
            </w:r>
            <w:bookmarkStart w:id="0" w:name="_GoBack"/>
            <w:bookmarkEnd w:id="0"/>
            <w:r w:rsidR="001F35A6">
              <w:t xml:space="preserve"> не позднее</w:t>
            </w:r>
            <w:r w:rsidR="00933315" w:rsidRPr="00933315">
              <w:t xml:space="preserve"> 29 мая 2026 года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404056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lastRenderedPageBreak/>
              <w:t xml:space="preserve">Гарантийный срок на выполняемые работы – </w:t>
            </w:r>
            <w:r w:rsidR="00404056">
              <w:rPr>
                <w:rFonts w:eastAsiaTheme="minorHAnsi"/>
                <w:b/>
                <w:lang w:eastAsia="en-US"/>
              </w:rPr>
              <w:t>5 лет после получения разрешения на ввод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4B" w:rsidRDefault="0099394B">
      <w:r>
        <w:separator/>
      </w:r>
    </w:p>
  </w:endnote>
  <w:endnote w:type="continuationSeparator" w:id="0">
    <w:p w:rsidR="0099394B" w:rsidRDefault="0099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4B" w:rsidRDefault="0099394B">
      <w:r>
        <w:separator/>
      </w:r>
    </w:p>
  </w:footnote>
  <w:footnote w:type="continuationSeparator" w:id="0">
    <w:p w:rsidR="0099394B" w:rsidRDefault="0099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7E0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3809F39-53A9-4F5A-99AA-CD8A906F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81</cp:revision>
  <cp:lastPrinted>2020-10-12T13:22:00Z</cp:lastPrinted>
  <dcterms:created xsi:type="dcterms:W3CDTF">2025-10-06T07:44:00Z</dcterms:created>
  <dcterms:modified xsi:type="dcterms:W3CDTF">2026-04-10T13:13:00Z</dcterms:modified>
</cp:coreProperties>
</file>